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07" w:rsidRDefault="001F3807">
      <w:pPr>
        <w:rPr>
          <w:lang w:val="en-US"/>
        </w:rPr>
      </w:pPr>
    </w:p>
    <w:p w:rsidR="001F3807" w:rsidRPr="001F3807" w:rsidRDefault="003C5A4A" w:rsidP="001F3807">
      <w:pPr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bg-BG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8.5pt;height:41.25pt" fillcolor="green" stroked="f">
            <v:shadow on="t" color="#b2b2b2" opacity="52429f" offset="3pt"/>
            <v:textpath style="font-family:&quot;Times New Roman&quot;;v-text-kern:t" trim="t" fitpath="t" string="ТЕХНИЧЕСКИ СПЕЦИФИКАЦИИ"/>
          </v:shape>
        </w:pict>
      </w:r>
    </w:p>
    <w:p w:rsidR="001F3807" w:rsidRPr="001F3807" w:rsidRDefault="001F3807" w:rsidP="001F3807">
      <w:pPr>
        <w:spacing w:after="0" w:line="240" w:lineRule="auto"/>
        <w:ind w:right="-13"/>
        <w:rPr>
          <w:rFonts w:ascii="Times New Roman" w:eastAsia="Times New Roman" w:hAnsi="Times New Roman" w:cs="Times New Roman"/>
          <w:sz w:val="24"/>
          <w:szCs w:val="24"/>
        </w:rPr>
      </w:pPr>
    </w:p>
    <w:p w:rsidR="001F3807" w:rsidRPr="001F3807" w:rsidRDefault="001F3807" w:rsidP="001F3807">
      <w:pPr>
        <w:spacing w:after="0" w:line="240" w:lineRule="auto"/>
        <w:ind w:right="-13"/>
        <w:rPr>
          <w:rFonts w:ascii="Times New Roman" w:eastAsia="Times New Roman" w:hAnsi="Times New Roman" w:cs="Times New Roman"/>
          <w:sz w:val="24"/>
          <w:szCs w:val="24"/>
        </w:rPr>
      </w:pPr>
    </w:p>
    <w:p w:rsidR="001F3807" w:rsidRPr="001F3807" w:rsidRDefault="001F3807" w:rsidP="001F3807">
      <w:pPr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en-US"/>
        </w:rPr>
      </w:pPr>
      <w:r w:rsidRPr="001F3807">
        <w:rPr>
          <w:rFonts w:ascii="Times New Roman" w:eastAsia="Times New Roman" w:hAnsi="Times New Roman" w:cs="Times New Roman"/>
          <w:b/>
          <w:sz w:val="24"/>
          <w:szCs w:val="24"/>
        </w:rPr>
        <w:t xml:space="preserve">КЪМ  ДОКУМЕНТАЦИЯ ЗА УЧАСТИЕ В </w:t>
      </w:r>
      <w:r w:rsidRPr="001F3807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обществена поръчка </w:t>
      </w:r>
    </w:p>
    <w:p w:rsidR="001F3807" w:rsidRPr="001F3807" w:rsidRDefault="001F3807" w:rsidP="001F3807">
      <w:pPr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1F3807">
        <w:rPr>
          <w:rFonts w:ascii="Times New Roman" w:eastAsia="Times New Roman" w:hAnsi="Times New Roman" w:cs="Times New Roman"/>
          <w:b/>
          <w:caps/>
          <w:sz w:val="24"/>
          <w:szCs w:val="24"/>
        </w:rPr>
        <w:t>за избор на изпълнител</w:t>
      </w:r>
      <w:r w:rsidRPr="00A2051B">
        <w:rPr>
          <w:rFonts w:ascii="Times New Roman" w:eastAsia="Times New Roman" w:hAnsi="Times New Roman" w:cs="Times New Roman"/>
          <w:b/>
          <w:caps/>
          <w:sz w:val="24"/>
          <w:szCs w:val="24"/>
        </w:rPr>
        <w:t>/И</w:t>
      </w:r>
      <w:r w:rsidRPr="001F3807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по обществена поръчка </w:t>
      </w:r>
      <w:r w:rsidRPr="001F380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 ПРЕДМЕТ</w:t>
      </w:r>
      <w:r w:rsidRPr="00A2051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1F3807" w:rsidRPr="00A2051B" w:rsidRDefault="001F3807">
      <w:pPr>
        <w:rPr>
          <w:rFonts w:ascii="Times New Roman" w:hAnsi="Times New Roman" w:cs="Times New Roman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строителни материали за нуждите на Община Габрово и второстепенни разпоредители с  бюджет по обособени позиции“:</w:t>
      </w: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1: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пътни, отводнителни, обезопасителни и бетонови материали и изделия“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>Обособена позиция № 2:</w:t>
      </w:r>
      <w:r w:rsidRPr="001F3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изделия от метал и други“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>Обособена позиция № 3:</w:t>
      </w:r>
      <w:r w:rsidRPr="001F3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бетонни и циментови разтвори“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4: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зидарски, мазачески, облицовъчни материали, настилки, лепила и други довършителни материали и изделия“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1F3807">
        <w:rPr>
          <w:rFonts w:ascii="Times New Roman" w:eastAsia="Times New Roman" w:hAnsi="Times New Roman" w:cs="Times New Roman"/>
          <w:sz w:val="28"/>
          <w:szCs w:val="28"/>
          <w:lang w:val="en-US"/>
        </w:rPr>
        <w:t>5</w:t>
      </w: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 на бояджийски материали и други“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>Обособена позиция № 6:</w:t>
      </w:r>
      <w:r w:rsidRPr="001F3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покривни и тенекеджийски материали“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1F3807">
        <w:rPr>
          <w:rFonts w:ascii="Times New Roman" w:eastAsia="Times New Roman" w:hAnsi="Times New Roman" w:cs="Times New Roman"/>
          <w:sz w:val="28"/>
          <w:szCs w:val="28"/>
          <w:lang w:val="en-US"/>
        </w:rPr>
        <w:t>7</w:t>
      </w: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 на ВиК  материали и други части“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1F3807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 xml:space="preserve">„Периодични доставки  на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e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л. материали“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1F3807">
        <w:rPr>
          <w:rFonts w:ascii="Times New Roman" w:eastAsia="Times New Roman" w:hAnsi="Times New Roman" w:cs="Times New Roman"/>
          <w:sz w:val="28"/>
          <w:szCs w:val="28"/>
          <w:lang w:val="en-US"/>
        </w:rPr>
        <w:t>9</w:t>
      </w:r>
      <w:r w:rsidRPr="001F380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F3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„Периодични доставки на крепежни елементи“</w:t>
      </w: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F3807" w:rsidRPr="001F3807" w:rsidRDefault="001F3807" w:rsidP="001F3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F3807">
        <w:rPr>
          <w:rFonts w:ascii="Times New Roman" w:eastAsia="Times New Roman" w:hAnsi="Times New Roman" w:cs="Times New Roman"/>
          <w:sz w:val="28"/>
          <w:szCs w:val="28"/>
        </w:rPr>
        <w:t xml:space="preserve">Обособена позиция № </w:t>
      </w:r>
      <w:r w:rsidRPr="001F3807">
        <w:rPr>
          <w:rFonts w:ascii="Times New Roman" w:eastAsia="Times New Roman" w:hAnsi="Times New Roman" w:cs="Times New Roman"/>
          <w:sz w:val="28"/>
          <w:szCs w:val="28"/>
          <w:lang w:val="en-US"/>
        </w:rPr>
        <w:t>10</w:t>
      </w:r>
      <w:r w:rsidRPr="001F380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F3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807">
        <w:rPr>
          <w:rFonts w:ascii="Times New Roman" w:eastAsia="Times New Roman" w:hAnsi="Times New Roman" w:cs="Times New Roman"/>
          <w:sz w:val="28"/>
          <w:szCs w:val="28"/>
        </w:rPr>
        <w:t>„</w:t>
      </w:r>
      <w:r w:rsidRPr="001F3807">
        <w:rPr>
          <w:rFonts w:ascii="Times New Roman" w:eastAsia="Times New Roman" w:hAnsi="Times New Roman" w:cs="Times New Roman"/>
          <w:b/>
          <w:sz w:val="28"/>
          <w:szCs w:val="28"/>
        </w:rPr>
        <w:t>Периодични доставки на дървен материал и материали от пресована дървесина“</w:t>
      </w:r>
    </w:p>
    <w:p w:rsidR="001F3807" w:rsidRPr="00A2051B" w:rsidRDefault="001F3807">
      <w:pPr>
        <w:rPr>
          <w:rFonts w:ascii="Times New Roman" w:hAnsi="Times New Roman" w:cs="Times New Roman"/>
        </w:rPr>
      </w:pPr>
    </w:p>
    <w:p w:rsidR="001F3807" w:rsidRPr="00A2051B" w:rsidRDefault="001F3807">
      <w:pPr>
        <w:rPr>
          <w:rFonts w:ascii="Times New Roman" w:hAnsi="Times New Roman" w:cs="Times New Roman"/>
          <w:lang w:val="en-US"/>
        </w:rPr>
      </w:pPr>
    </w:p>
    <w:p w:rsidR="001F3807" w:rsidRPr="00FE23D0" w:rsidRDefault="001F3807" w:rsidP="001F3807">
      <w:pPr>
        <w:shd w:val="clear" w:color="auto" w:fill="A6A6A6"/>
        <w:spacing w:after="0" w:line="240" w:lineRule="auto"/>
        <w:ind w:right="113" w:firstLine="36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E23D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Обхват и технически параметри </w:t>
      </w:r>
    </w:p>
    <w:p w:rsidR="001F3807" w:rsidRPr="00FE23D0" w:rsidRDefault="001F3807" w:rsidP="001F3807">
      <w:pPr>
        <w:spacing w:after="0" w:line="240" w:lineRule="auto"/>
        <w:ind w:right="113" w:firstLine="360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 по всяка една обособена позиция, предмет на настоящата поръчка включват доставка по заявка на възложителя, в която са посочени вида и количеството на заявените материали. Посочените прогнозни количества са приблизителни и възложителят си запазва правото да ги увеличава и/или намалява в зависимост от конкретно възникналите нужди. В този смисъл възложителят има право в срока на договора да не заяви в пълен обем даденото прогнозно количество стока, както и да заявява доставки на стоки след достигане на посочените за тях прогнозни количества, до достигане на общата стойност  на договора.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Поръчката се изпълнява под формата на периодични доставки, в зависимост от потребностите на възложителя съобразно реда, сроковете и условията на договора – част от документацията за участие.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Доставките ще бъдат изпълнени след направени заявки от упълномощени от възложителя лица. Възложителят приема и заплаща само количествата, които е заявил и които са доставени в сроковете и при условията на договора. 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Място на доставка – до съответния обект на структурното звено (съгласно </w:t>
      </w:r>
      <w:r w:rsidRPr="00FE23D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Приложението към настоящата спецификация</w:t>
      </w: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) или до строителен обект на територията на Община Габрово, посочен в писмената заявка на представители на Възложителя.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зависимост от конкретните си потребности, Възложителят може да прави промяна в списъка на обектите, като добавя нови или вади съществуващи.   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В цената на материалите трябва да са включени всички разходи по доставка до посочения адрес, товарене и  разтоварване. Възложителят не дължи каквито и да било плащания извън посочената от избрания участник цена.</w:t>
      </w:r>
    </w:p>
    <w:p w:rsidR="001F3807" w:rsidRPr="00FE23D0" w:rsidRDefault="001F3807" w:rsidP="001F3807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на доставка – до 3 /три/ календарни дни от получаване на заявка от страна на възложителя, всеки </w:t>
      </w:r>
      <w:r w:rsidRPr="00FE23D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работен ден от 9.00 до 16.00 часа. 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Всяка доставка следва да е придружена от заверено копие на декларация за съответствие, протокол за изпитване, анализно свидетелство или сертификат за качество</w:t>
      </w:r>
      <w:r w:rsidR="00D9049E" w:rsidRPr="00FE23D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FE23D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/само в приложимите случаи/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Към датата на доставката строителните материали, имащи срок на годност, следва да са с остатъчен срок на годност не по-малко от 70% от целия срок на годност на конкретния продукт. </w:t>
      </w:r>
    </w:p>
    <w:p w:rsidR="00526E49" w:rsidRPr="00FE23D0" w:rsidRDefault="00526E49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26E49" w:rsidRPr="00FE23D0" w:rsidRDefault="00526E49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предложението за изпълнение участниците посочват описание на продукта и произход /производител/ </w:t>
      </w:r>
    </w:p>
    <w:p w:rsidR="001F3807" w:rsidRPr="00FE23D0" w:rsidRDefault="001F3807" w:rsidP="001F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Материалите са разпределени по обособени позиции, както следва:</w:t>
      </w:r>
    </w:p>
    <w:p w:rsidR="001F3807" w:rsidRPr="00FE23D0" w:rsidRDefault="001F38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F3807" w:rsidRPr="00FE23D0" w:rsidRDefault="001F38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F3807" w:rsidRPr="00FE23D0" w:rsidRDefault="001F38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F3807" w:rsidRPr="00FE23D0" w:rsidRDefault="001F38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F3807" w:rsidRPr="00FE23D0" w:rsidRDefault="001F38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92740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</w:rPr>
        <w:lastRenderedPageBreak/>
        <w:t>Обособена позиция № 1: „Периодични доставки на пътни, отводнителни, обезопасителни и бетонови материали и изделия“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І. Пътни материали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Декоративен камък - снежнобял/ бял  мраморен чипс 20-40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Декоративен камък - снежнобял/ бял мрамор овален 40-80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Декоративен камък - цветен /червен, черен, зелен/ чипс 20-40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Декоративен камък - цветен /червен, черен, зелен/ овален камък 40-80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Камък /трошен/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НТК 0-63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Пясък за бетон /без наличие на примеси- въглища, черупки, глина/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Пясък за мазилка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Пясък фин 0,2-2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Сипица /големина на фракция 0-4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6F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  <w:r w:rsidR="006F4D8F"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Смес за бетон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Фракция 0/40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6F4D8F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10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Чакъл за бетон с големина на фракция 5-22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Чакъл за дренаж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II. Отводнителни материали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 см./ размер 39/38/6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587A3F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Фракция 4/11.2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 42/38/6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4см./43/37/6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4см./44/37/6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4см./45/42/6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4см./52/42/6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за улични ревизионни шахти чугунени / с междуребрие 4см./45/45/6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587A3F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7104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Решетка 38/38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7A3F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 w:rsidP="007104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040E" w:rsidRPr="00FE2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Решетка 39/39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7A3F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 w:rsidP="007104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040E" w:rsidRPr="00FE2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Решетка 40/37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7A3F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 w:rsidP="007104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040E" w:rsidRPr="00FE2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Решетка 40/38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Решетки чугунени клас на натоварване d 400 по БДС EN124:2003  или еквивалент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III. Обезопасителни материали и изделия</w:t>
            </w:r>
          </w:p>
        </w:tc>
      </w:tr>
      <w:tr w:rsidR="0072310D" w:rsidRPr="00FE23D0" w:rsidTr="0072310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Еластична предпазна ограда /мантинела/ комплект шина 4м, колчета и свързващи болтове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Колове стоманобетонови за ограда 10/10/300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Колове стоманобетонови за ограда 8/10/240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Колчета за тръбен парапет от тръба Ф60 със светлоотразителна лента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Лента обезопасителна /бяло и червено/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оградна PVC H-1.00м /зелена/ с ф не по-малко от 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</w:tr>
      <w:tr w:rsidR="00587A3F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Мрежа PVC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A3F" w:rsidRPr="00FE23D0" w:rsidRDefault="0058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310D" w:rsidRPr="00FE23D0" w:rsidTr="0072310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оградна поцинкована с Н от 1,50 до 3.5 м, отвори до 40/40 руло от 10м, с дебелина на телта 4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Тръбно решетъчни парапети 1,80 м х 0,80 м, прахово боядисани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IV.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Бетонни изделия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Бетонен пръстен Ф=1000 мм, Н=1000мм, с отвори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50/16/8 /вибропресовани/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50/25/15 /вибропресовани/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Бордюри бетонни 50/35/18 /вибропресовани/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Тротоарни плочки мразоустойчиви 30/30/4,5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Тротоарни плочки мразоустойчиви 40/40/5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Бордюр гранитен 50/25/25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037B0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B0" w:rsidRPr="00FE23D0" w:rsidRDefault="007037B0" w:rsidP="0042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B0" w:rsidRPr="00FE23D0" w:rsidRDefault="007037B0" w:rsidP="00426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Бордюр гранитен 50/25/30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B0" w:rsidRPr="00FE23D0" w:rsidRDefault="007037B0" w:rsidP="0042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7B0" w:rsidRPr="00FE23D0" w:rsidRDefault="007037B0" w:rsidP="0042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037B0" w:rsidRPr="00FE23D0" w:rsidTr="004266F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B0" w:rsidRPr="00FE23D0" w:rsidRDefault="0071040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B0" w:rsidRPr="00FE23D0" w:rsidRDefault="0071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037B0" w:rsidRPr="00FE23D0">
              <w:rPr>
                <w:rFonts w:ascii="Times New Roman" w:hAnsi="Times New Roman" w:cs="Times New Roman"/>
                <w:sz w:val="24"/>
                <w:szCs w:val="24"/>
              </w:rPr>
              <w:t>ръба ф 315- гофрирана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7B0" w:rsidRPr="00FE23D0" w:rsidRDefault="00703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7B0" w:rsidRPr="00FE23D0" w:rsidRDefault="00703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Обособена позиция № 2: "Периодични доставки на изделия от метал и други"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Изделия от метал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Алуминиев винкел 60/20/2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100/100/8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20/20/3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25/25/3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30/30/3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40/40/3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50/50/4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60/60/5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70/70/6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т- образен 20/20/3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Винкел стоманен горещовалцован т- образен 25/25/3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Метални тръби ф 48/3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100х100х3.0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20х20х1.4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20х20х2.0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25/25/2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25х25х1.4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25х25х2.0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30/20/2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30х30х1.4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30х30х2.0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30х30х3.0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35х35х2.0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40/40/3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40х40х1.5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40х40х2.0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40х40х3.0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50х50х2.0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50х50х3.0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50х50х4.0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60/40/3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60х20х2.0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60х40х3.0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60х60х2.0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60х60х3.0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60х60х4.0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70х70х3.0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80х40х2.0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80х40х4.0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80х60х3.0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 80х80х2.3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тръба, 80/40/3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профилна тръба, 80/80/3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100х10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120х10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20х3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20х5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30х3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30х5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40х5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40х8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50х10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50х5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Шина 60х8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II.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Арматура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Арматура ф6, ф8, №8,№10,№12, №32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Ф4 с големина на квадратчетата 20/20.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Ф5 с големина на квадратчетата 20/20.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с Ф6 с  големина на квадратчетата 20/20.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арматурна с Ф8 големина на квадратчетата 20/20.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заврена за замазка ф1,7 с големина на квадратчетата 50/50.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53167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72310D"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III.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Други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тапи 60х40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тапи 75х75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тапи 50х50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206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тапи 20х20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тапи Ф50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Обособена позиция № 3: „Периодични доставки на бетонни и циментови разтвори“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Бетонни и циментови разтвори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Бетон В15 - за ръчно полагане, с големина на фракция 5-22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Бетон В20 - за ръчно полагане, с големина на фракция 5-22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C071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Бетон В25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</w:tr>
      <w:tr w:rsidR="0072310D" w:rsidRPr="00FE23D0" w:rsidTr="0072310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Замазка М15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Замазка М20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t>Обособена позиция № 4: „Периодични доставки на зидарски, мазачески, облицовъчни материали, настилки, лепила и други довършителни материали и изделия“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І.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Зидарски и мазачески материаии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Бяла вар 10 кг торба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Вар хидратна 15 кг торба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Варов разтвор торби 25 кг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 торба 1 кг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Гипсова шпакловка 20 кг торба /висока устойчивост на напукване, бързо набиране на якост/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Гипсова шпакловка 5 кг торба /висока устойчивост на напукване, бързо набиране на якост/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Гипсово лепило 25 кг торба торба /висока сила на сцепление към основата/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Гипсово лепило 5 кг торба /висока сила на сцепление към основата/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Гипсокартон с d 9,5мм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Гипсокартон импрегниран с d 12,5мм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Тухли четворки 25/25/12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Цимент - 25 кг не по-малко от 32,5 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605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II. Настилки, облицовки, лепила, довършителни материали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Балатум с деб. мин.20мм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Брава обикновена междуцентрие /70мм,бексет 50мм./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Брава обикновена междуцентрие /90мм,бексет 50мм./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Брава секретна  за дървена дограма /междуцентрие 70мм,бексет 50мм./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Брава секретна  за дървена дограма /междуцентрие 90мм,бексет 45мм/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Брава секретна  за РVС дограма междуцентрие 92мм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Брава секретна за алуминиева дограма /междуцентрие 85мм/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Гранитогрес 33/33 – кач. 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Гранитогрес 33/33 – кач. 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Гранитогрес 33/33 – кач. III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Гранитогрес 60/60 – кач. 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Гранитогрес 60/60 – кач. 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Гранитогрес 60/60 – кач. III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Дръжки за врата дървена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Дръжки за врата комплект алуминиеви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Дръжки за врата комплект РVС/ междуцентрие 92мм/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Катинар месинг 40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Катинар от закалена стомана 63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Катинар секретен Y905/45/129/1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Лайсна външна 10мм/2,5 -синя,зелена, сива, бяла,бежева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Лайсна вътрешна 10мм/2,5 -синя,зелена, сива, бяла,бежева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Лайсни за фаянс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Ламиниран паркет кл.31,АС-4 дебелина 8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Ламиниран паркет кл.33, АС-5 дебелина 8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Лепило PVC кутия 0,947 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Лепило С200/1кг./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Лепило за мраморни плочи /водоустойчиво, студоустойчиво/ 20кг.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Лепило циментово кл.С1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Лепило С 200  1 кг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Лепило С 200  4кг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Мозайка бяла N4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Мозайка черна N4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Мрежа за шпакловка /алкалноустойчива, стъклотекстилна/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Пана за окачен таван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Первази за ламиниран паркет дървени  + връзки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Подложка под ламиниран паркет 5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Ръбохранители /алуминиев, широчина на лайсната18мм/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Ръчна полиуританова пяна 750 мл.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Секретна ключалка 30/35мм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Секретна ключалка 31/31мм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Силикон акрилен  - 280 мл /бял/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Силикон универсален  - 280 мл /безцветен/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Силикон универсален  - 280 мл /бял/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Стъкла 4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Теракотни плочи 15/30/8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Теракотни плочи 20/20/8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Теракотни плочи 30/30/8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Теракотни плочи 45/45/8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Уплътнител полиуританов 600мл (бял/ черен с широк температурен диапазон до -40 градуса)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Уплътнителна PVC лента за фуга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Фаянсови плочки бели 20/30/8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Фаянсови плочки цветни 20/30/8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Фаянсови плочки цветни 20/40/8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Фаянсови плочки цветни 25/33/8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Фугираща смес 1 кг /водоотблъскваща/- бяла, син, бежев, сив, зелен/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Циментова шпакловка /25кг.//висока якост и твърдост на повърхностния слой/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t>Обособена позиция № 5: „Периодични доставки на бояджийски материали и други“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4983"/>
        <w:gridCol w:w="1177"/>
        <w:gridCol w:w="1537"/>
      </w:tblGrid>
      <w:tr w:rsidR="0072310D" w:rsidRPr="00FE23D0" w:rsidTr="0072310D">
        <w:trPr>
          <w:trHeight w:val="126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Бояджийски материали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Бетонконтакт /2,5л./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Блажна боя - бака 25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Блажна боя кутия 5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 - антикорозионна система, цветна,  по категоризация на околната среда С3 висок период,  ISO 12944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бяла – бака-25кг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бяла кутия 1 кг покривност  100-120 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бяла кутия 5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жълта кутия 1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жълта кутия 5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зелена кутия 1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кафява кутия 1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C071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синя  кутия 1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слонова кост кутия 1кг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червена кутия 1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червена кутия 5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D65DB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алкидна черна кутия 1 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бяла/ кутия 1 кг /да отговаря на условията на EN 71 – тежки метали, без алергени/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жълта/ кутия 1 кг  /да отговаря на условията на EN 71 – тежки метали, без алергени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зелена/ кутия 1 кг  /да отговаря на условията на EN 71 – тежки метали, без алергени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кафява/ кутия 1 кг  /да отговаря на условията на EN 71 – тежки метали, без алергени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синя/ кутия 1 кг  /да отговаря на условията на EN 71 – тежки метали, без алергени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червена/ кутия 1 кг  /да отговаря на условията на EN 71 – тежки метали, без алергени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на водна основа – черна/ кутия 1 кг без алергени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Боя фасадна бяла кутия 5 кг покривност 12-14м2/л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Валяк с устойчив на разтворители от текстилни влакна 23х6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9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ВАЛЯК ФЛОК 35/60, 35/80, 35/100: Предназначен за нанасяне на високогланцови бои и лакове, полиуританови бои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Валяци – 18 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Валяци - 22 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Валяци дунапрен – 12 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Валяци дунапрен – 15 см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Грунд за гипсокартон бака 25 кг  мин./120-140г/м2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Грунд метал – кутия 1 кг мин.140-160г/м2- бързосъхнещ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Грунд метал бака 25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E546F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Грунд фасаден бака 25 кг 200гр./м2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Импрегнт с дългптрайно оцветяване на маслена основа - бор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Импрегнт с дългптрайно оцветяване на маслена основа - кестен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Импрегнт с дългптрайно оцветяване на маслена основа - палисандър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Лак безцветен кутия 1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Лак на водна основа цветен 1кг.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Лак яхтен1кг.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бял  бака 10кг 180-200мл/м2- покривност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бял  бака 25кг 180-200мл/м2- покривност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бял - кутия 5кг покривност  100-120мл/м2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Латекс на варова основа бака25кг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Оцветител за латекс  0,20 кг.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Разредител за алкидна боя 1л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Разредител коресилин 1л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Сребърен феролит – 1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Сребърен феролит – бака 25 кг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Телена четка с пласмасова дръжка 250мм.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Фасадна боя бяла - бака 25 кг покривност 12-14м2/л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E546F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73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52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Четки – 35 мм смесен изкуствен и естествен косъм, пласмасова дръжка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Четки – 50 мм смесен изкуствен и естествен косъм, пласмасова дръжка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</w:t>
            </w:r>
          </w:p>
        </w:tc>
      </w:tr>
      <w:tr w:rsidR="0072310D" w:rsidRPr="00FE23D0" w:rsidTr="0072310D">
        <w:trPr>
          <w:trHeight w:val="63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Четки – 60 мм смесен изкуствен и естествен косъм, пласмасова дръжка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E546F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Р120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Р180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Р60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Шкурка Р80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II. Други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Други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Галванизирана верига 30/4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Спрей против ръжда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</w:tr>
      <w:tr w:rsidR="0072310D" w:rsidRPr="00FE23D0" w:rsidTr="0072310D">
        <w:trPr>
          <w:trHeight w:val="315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t>Обособена позиция № 6: „Периодични доставки на покривни и тенекеджийски материали“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12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Покривни материали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Битумен грунд  кутия 5  кг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Битумизирана черна хартия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Битумни керемиди - бибер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Битумни керемиди - борова опашка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Капаци обикновени /червени/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Керемиди обикновени /червени/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Хидроизолационна мушама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IІ. 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Тенекеджийски материали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Водосточен олук PVC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Водосточен олук поцинкован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Водосточна тръба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Водосточна тръба PVC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л.м.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Водосточно казанче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Гофрирана ламарина 1,2 мм, поцинкована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Кюнци – тесен емайлиран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0,5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1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1,5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BC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BC3F32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2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Ламарина черна 4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Поцинкована ламарина 1мм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Скоби за водост. тръба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Скоби за олук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t>Обособена позиция № 7: „Периодични доставки  на ВиК материали и части“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І. В и К материали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PEHD тръби ф90 рула 100м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дъга ф110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тръби Ф 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PVC тръби Ф 40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тръби Ф 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тръби Ф 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PVC тръби ф110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Батерия душ телефон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Батерия кухненска /стояща/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Батерия смесителна /стенна/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Воден пистолет/ душ за напояване, съвместим с градински маркуч ¾“, с различни видове струи, изработен от висококачествен траен материал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Водомер 5 м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3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/за студена вода/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– 20 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– 50 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– 70 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-110 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Водопроводна връзка гъвкава -90 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Водоуплътнителна лента /тефлон/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Градински маркуч ¾“ изработен от гъвкави висококачествени трайни материали, устойчиви на UV лъчи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Гумен уплътнител ф100мм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Гъвкава връзка ½ ½ женско, женско 50см.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Гъвкава връзка ½ 3/8 женско, женско 50см.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Гъвкава връзка ½ мъжко женско 40см.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Гъвкава връзка ½ х М10 70см.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Дъга PVC 110/45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Дъга PVC 110/87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Дъга PVC 50/45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Дъга PVC 50/87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Дюза R-VAN 1724 - роторна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Дюза VAN - регулируема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Изолация 22/6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Изолация за тръби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Казанче WC - PVC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Казанче WC - порцелан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Калчища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Канела месинг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Канела месинг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Капак тоалетна РVС  бял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Коляно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Коляно 1,5"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Коляно 1/2" - коничен накрайник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Коляно 3/4" - коничен накрайник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Конектор за градински маркуч ¾“ за свързване към кран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месингов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месингов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месингов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спирателен /шибърен СК-Ш Ф 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сферичен с изпускател 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Кран сферичен Ф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Кран ъглов ½ х½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Кран ъглов ½ х3/4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Моноблок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Маншон WC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Маншон за тръба 50 /32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Маркуч гумен 20мм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Маркуч гумен 6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Мека връзка WC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</w:tr>
      <w:tr w:rsidR="00BC3F32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32" w:rsidRPr="00FE23D0" w:rsidRDefault="005955B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32" w:rsidRPr="00FE23D0" w:rsidRDefault="00BC3F32" w:rsidP="00BC3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Мивка малка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F32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F32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Мивки голяма 55см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55B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Мивки средна 45см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Муфа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Муфа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Муфа 2"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BC3F32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Муфа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Муфи за бърза връзка Ф 25 /за полипропилен/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Муфи за бърза връзка Ф 32 /за полипропилен/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Намалители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Намалители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Намалители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55B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Нипел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Нипел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Нипел 2"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Нипел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капа ф20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коляно ф20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коляно ф20 х ½ женско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кран сферичен с изпускател ф20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муфа ф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преход 20 х ½ женско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55B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преход 20 х ½ мъжко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тапа ф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тест тапа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тройник 20х1/2 женско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тройник ф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тръба ПН ф20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ПП УКБ 20 х 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55B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Разклонители  ф90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Разпръсквач "1804" 10см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Разпръсквач "3504-PC" 10см с комплект дюзи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Разпръсквач "5004" 10см с комплект дюзи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Рогов сифон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Розетка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Тапа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Тапа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137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Тапа 2"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55B1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Тапа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1, 5"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2"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Тетка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Тефлонова лента /малка/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Тоалетна чиния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 - коляно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 - коляно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Удължител  L10 х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Удължител  L20 х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Холендър  1/2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Холендър 1"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Холендър 3/4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Холендър за водомер ¾  х 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595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5955B1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тръба гофрирана PN4 F 315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16BE5">
        <w:rPr>
          <w:rFonts w:ascii="Times New Roman" w:hAnsi="Times New Roman" w:cs="Times New Roman"/>
          <w:b/>
          <w:sz w:val="24"/>
          <w:szCs w:val="24"/>
          <w:lang w:val="en-US"/>
        </w:rPr>
        <w:t>Обособена позиция № 8: „Периодични доставки на ел. материали“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1"/>
        <w:gridCol w:w="4981"/>
        <w:gridCol w:w="1178"/>
        <w:gridCol w:w="1540"/>
      </w:tblGrid>
      <w:tr w:rsidR="0072310D" w:rsidRPr="00FE23D0" w:rsidTr="00A2766B">
        <w:trPr>
          <w:trHeight w:val="1260"/>
        </w:trPr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4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I. Ел. материали 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Автоматичен прекъсвач 500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1F39F5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- 10 А</w:t>
            </w:r>
            <w:r w:rsidR="001F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-</w:t>
            </w:r>
            <w:r w:rsidR="001F39F5" w:rsidRPr="001F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1F39F5" w:rsidRPr="001F39F5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1P </w:t>
            </w:r>
            <w:r w:rsidR="001F39F5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монофазен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1F39F5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- 16 А</w:t>
            </w:r>
            <w:r w:rsidR="001F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- </w:t>
            </w:r>
            <w:r w:rsidR="001F39F5" w:rsidRPr="001F39F5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1P </w:t>
            </w:r>
            <w:r w:rsidR="001F39F5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монофазен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1F39F5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- 25 А</w:t>
            </w:r>
            <w:r w:rsidR="001F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- </w:t>
            </w:r>
            <w:r w:rsidR="001F39F5" w:rsidRPr="001F39F5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1P </w:t>
            </w:r>
            <w:r w:rsidR="001F39F5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монофазен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1F39F5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Автоматични предпазители - 63 А</w:t>
            </w:r>
            <w:r w:rsidR="001F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1F39F5" w:rsidRPr="001F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- </w:t>
            </w:r>
            <w:r w:rsidR="001F39F5" w:rsidRPr="001F39F5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1P </w:t>
            </w:r>
            <w:r w:rsidR="001F39F5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монофазен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DB5404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505D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Бут</w:t>
            </w:r>
            <w:r w:rsidR="0072310D" w:rsidRPr="00F505D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они пуск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DB5404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505D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Бут</w:t>
            </w:r>
            <w:r w:rsidR="0072310D" w:rsidRPr="00F505D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они стоп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4D85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Ел. </w:t>
            </w:r>
            <w:r w:rsidR="001F39F5"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лючове</w:t>
            </w:r>
            <w:r w:rsidR="001F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3A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–</w:t>
            </w:r>
            <w:r w:rsidR="001F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1F39F5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обикновен</w:t>
            </w:r>
            <w:r w:rsidR="003A4D85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, </w:t>
            </w:r>
            <w:r w:rsidR="003A4D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сх.1, скрит монтаж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Запални устройства400W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590DCE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C1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505DF" w:rsidRDefault="00F505DF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 w:eastAsia="bg-BG"/>
              </w:rPr>
            </w:pPr>
            <w:r w:rsidRPr="00C1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Импулсни захранвания </w:t>
            </w:r>
            <w:r w:rsidRPr="00C1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, </w:t>
            </w:r>
            <w:r w:rsidRPr="00C16B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 xml:space="preserve">вид: </w:t>
            </w:r>
            <w:r w:rsidRPr="00C16B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bg-BG"/>
              </w:rPr>
              <w:t>S-320-5/5V, 50A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590DCE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C1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590DCE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C1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Индикаторни лампи 220 с крушка- зелена</w:t>
            </w:r>
            <w:r w:rsidR="00770B4F" w:rsidRPr="00C1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r w:rsidR="00770B4F" w:rsidRPr="00C16B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цокъл байон</w:t>
            </w:r>
            <w:r w:rsidR="00CE04C4" w:rsidRPr="00C16B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етен, Ф22 мм, вид – без изискване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590DCE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C1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590DCE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C1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Индикаторни лампи 220 с крушка- червена</w:t>
            </w:r>
            <w:r w:rsidR="00770B4F" w:rsidRPr="00C1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r w:rsidR="00770B4F" w:rsidRPr="00C16B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цокъл байон</w:t>
            </w:r>
            <w:r w:rsidR="00CE04C4" w:rsidRPr="00C16BE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етен, Ф22 мм, вид – без изискване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Ка6ел ПВВМ 2 х 2,5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Ка6ел ПВВМ 3 х 4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 ПВВМ 2 х 1,5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 ПВВМ 3 х 1,5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 ПВВМ 3 х 2,5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накрайници  10 кв.мм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накрайници 4 кв.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накрайници 6 кв.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алуминиеви 150/12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алуминиеви 185/12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125/12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16/8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25/10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Кабелни обувки медни 6/8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A2766B">
        <w:trPr>
          <w:trHeight w:val="63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505DF" w:rsidRDefault="001F39F5" w:rsidP="00F505DF">
            <w:pPr>
              <w:pStyle w:val="Bodytext20"/>
              <w:shd w:val="clear" w:color="auto" w:fill="auto"/>
              <w:tabs>
                <w:tab w:val="left" w:pos="1485"/>
              </w:tabs>
              <w:spacing w:before="0" w:after="0"/>
              <w:ind w:firstLine="0"/>
              <w:rPr>
                <w:color w:val="FF0000"/>
                <w:lang w:val="en-US"/>
              </w:rPr>
            </w:pPr>
            <w:r>
              <w:rPr>
                <w:color w:val="000000"/>
                <w:sz w:val="24"/>
                <w:szCs w:val="24"/>
                <w:lang w:eastAsia="bg-BG"/>
              </w:rPr>
              <w:t>Кабелни превръзки /св. опашки/</w:t>
            </w:r>
            <w:r>
              <w:rPr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590DCE">
              <w:rPr>
                <w:color w:val="000000"/>
                <w:sz w:val="24"/>
                <w:szCs w:val="24"/>
                <w:lang w:eastAsia="bg-BG"/>
              </w:rPr>
              <w:t>пакет 100 бр.</w:t>
            </w:r>
            <w:r>
              <w:rPr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F505DF">
              <w:rPr>
                <w:color w:val="FF0000"/>
                <w:sz w:val="24"/>
                <w:szCs w:val="24"/>
                <w:lang w:val="en-US" w:eastAsia="bg-BG"/>
              </w:rPr>
              <w:t xml:space="preserve">- </w:t>
            </w:r>
            <w:r w:rsidRPr="00F505DF">
              <w:rPr>
                <w:color w:val="FF0000"/>
                <w:sz w:val="24"/>
                <w:szCs w:val="24"/>
              </w:rPr>
              <w:t xml:space="preserve">Размер - </w:t>
            </w:r>
            <w:r w:rsidRPr="001F39F5">
              <w:rPr>
                <w:color w:val="FF0000"/>
                <w:sz w:val="24"/>
                <w:szCs w:val="24"/>
              </w:rPr>
              <w:t>4,8 х 178 мм</w:t>
            </w:r>
            <w:r>
              <w:t xml:space="preserve">;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Клещи за кабелни накрайници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DB5404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505D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колофо</w:t>
            </w:r>
            <w:r w:rsidR="0072310D" w:rsidRPr="00F505D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590DCE" w:rsidRDefault="003C5A4A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</w:t>
            </w:r>
            <w:r w:rsidR="0072310D"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ори 16 А</w:t>
            </w:r>
            <w:r w:rsidR="001F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- </w:t>
            </w:r>
            <w:r w:rsidR="001F39F5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="001F39F5" w:rsidRPr="001F39F5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P</w:t>
            </w:r>
            <w:r w:rsidR="00590DCE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(</w:t>
            </w:r>
            <w:r w:rsidR="00590D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трифазен)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 влагозащитен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 двоен</w:t>
            </w:r>
            <w:r w:rsidR="001F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1F39F5" w:rsidRPr="001F39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1F39F5" w:rsidRPr="001F39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 скрит монтаж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 трифазен 25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Контактори 32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Контактори 63 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Крушки 40W, 60W ,75VV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505DF" w:rsidRDefault="0072310D" w:rsidP="00F505DF">
            <w:pPr>
              <w:pStyle w:val="Bodytext20"/>
              <w:shd w:val="clear" w:color="auto" w:fill="auto"/>
              <w:spacing w:before="0" w:after="0"/>
              <w:ind w:firstLine="0"/>
              <w:jc w:val="both"/>
              <w:rPr>
                <w:lang w:val="en-US"/>
              </w:rPr>
            </w:pPr>
            <w:r w:rsidRPr="00FE23D0">
              <w:rPr>
                <w:sz w:val="24"/>
                <w:szCs w:val="24"/>
                <w:lang w:eastAsia="bg-BG"/>
              </w:rPr>
              <w:t>Лампи 400W металхалогенни</w:t>
            </w:r>
            <w:r w:rsidR="003A62E0">
              <w:rPr>
                <w:sz w:val="24"/>
                <w:szCs w:val="24"/>
                <w:lang w:val="en-US" w:eastAsia="bg-BG"/>
              </w:rPr>
              <w:t xml:space="preserve"> </w:t>
            </w:r>
            <w:r w:rsidR="003A62E0">
              <w:t>–</w:t>
            </w:r>
            <w:r w:rsidR="003A62E0">
              <w:rPr>
                <w:lang w:val="en-US"/>
              </w:rPr>
              <w:t xml:space="preserve"> </w:t>
            </w:r>
            <w:r w:rsidR="003A62E0" w:rsidRPr="003A62E0">
              <w:rPr>
                <w:color w:val="FF0000"/>
                <w:sz w:val="24"/>
                <w:szCs w:val="24"/>
              </w:rPr>
              <w:t>Е 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Лед прожектори 20 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62E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Луминисцентни пури  120 </w:t>
            </w:r>
            <w:r w:rsidR="003A4D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см -36</w:t>
            </w:r>
            <w:r w:rsidR="003A4D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W</w:t>
            </w:r>
            <w:r w:rsid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- </w:t>
            </w:r>
            <w:r w:rsidR="003A62E0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 4000</w:t>
            </w:r>
            <w:r w:rsidR="003A4D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245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Лед пури 120см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204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Лед пури 150см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62E0" w:rsidRDefault="003A4D8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Луминисцентни пури  150 см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58W</w:t>
            </w:r>
            <w:r w:rsid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="003A62E0" w:rsidRP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- </w:t>
            </w:r>
            <w:r w:rsidR="003A62E0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 4000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62E0" w:rsidRDefault="00FA17E7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 xml:space="preserve">Компактни </w:t>
            </w:r>
            <w:hyperlink r:id="rId9" w:tgtFrame="_self" w:tooltip="Назад към каталога" w:history="1">
              <w:r w:rsidRPr="00FA17E7">
                <w:rPr>
                  <w:rStyle w:val="Hyperlink"/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none"/>
                  <w:lang w:eastAsia="bg-BG"/>
                </w:rPr>
                <w:t>луминесцентни лампи</w:t>
              </w:r>
            </w:hyperlink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 xml:space="preserve"> </w:t>
            </w:r>
            <w:r w:rsidRPr="00FA17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(</w:t>
            </w:r>
            <w:r w:rsidR="003A4D85" w:rsidRPr="00FA17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 xml:space="preserve"> </w:t>
            </w:r>
            <w:r w:rsidR="003A4D85" w:rsidRPr="003C5A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КЛЛ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)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- 26 W</w:t>
            </w:r>
            <w:r w:rsid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="003A62E0" w:rsidRP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- </w:t>
            </w:r>
            <w:r w:rsidR="003A62E0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 4000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Луминисцентни пури  60 см 18-20W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145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62E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Осветителни тела плафони</w:t>
            </w:r>
            <w:r w:rsid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- </w:t>
            </w:r>
            <w:r w:rsidR="003A62E0" w:rsidRPr="003A62E0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IP 21, E27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Предпазители 25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Предпазители 63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62E0" w:rsidRDefault="0072310D" w:rsidP="003A62E0">
            <w:pPr>
              <w:pStyle w:val="Bodytext20"/>
              <w:shd w:val="clear" w:color="auto" w:fill="auto"/>
              <w:tabs>
                <w:tab w:val="left" w:pos="1485"/>
              </w:tabs>
              <w:spacing w:before="0" w:after="0"/>
              <w:ind w:firstLine="0"/>
              <w:jc w:val="both"/>
              <w:rPr>
                <w:lang w:val="en-US"/>
              </w:rPr>
            </w:pPr>
            <w:r w:rsidRPr="00FE23D0">
              <w:rPr>
                <w:sz w:val="24"/>
                <w:szCs w:val="24"/>
                <w:lang w:eastAsia="bg-BG"/>
              </w:rPr>
              <w:t>Предпазни ръкавици</w:t>
            </w:r>
            <w:r w:rsidR="003A62E0">
              <w:rPr>
                <w:sz w:val="24"/>
                <w:szCs w:val="24"/>
                <w:lang w:val="en-US" w:eastAsia="bg-BG"/>
              </w:rPr>
              <w:t xml:space="preserve"> </w:t>
            </w:r>
            <w:r w:rsidR="003A62E0" w:rsidRPr="003A62E0">
              <w:rPr>
                <w:color w:val="FF0000"/>
                <w:sz w:val="24"/>
                <w:szCs w:val="24"/>
                <w:lang w:val="en-US"/>
              </w:rPr>
              <w:t xml:space="preserve">– </w:t>
            </w:r>
            <w:r w:rsidR="00C62073">
              <w:rPr>
                <w:color w:val="FF0000"/>
                <w:sz w:val="24"/>
                <w:szCs w:val="24"/>
              </w:rPr>
              <w:t xml:space="preserve"> за работа на открито, </w:t>
            </w:r>
            <w:r w:rsidR="003A62E0" w:rsidRPr="003A62E0">
              <w:rPr>
                <w:color w:val="FF0000"/>
                <w:sz w:val="24"/>
                <w:szCs w:val="24"/>
              </w:rPr>
              <w:t>с пет пръста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чифт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62E0" w:rsidRDefault="003A4D8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1,5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</w:t>
            </w:r>
            <w:bookmarkStart w:id="0" w:name="_GoBack"/>
            <w:bookmarkEnd w:id="0"/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в.мм</w:t>
            </w:r>
            <w:r w:rsid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- </w:t>
            </w:r>
            <w:r w:rsidR="003A62E0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ПВА2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62E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10 кв.мм</w:t>
            </w:r>
            <w:r w:rsid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="003A62E0" w:rsidRP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- </w:t>
            </w:r>
            <w:r w:rsidR="003A62E0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ПВА2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62E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2,5 кв.мм</w:t>
            </w:r>
            <w:r w:rsid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- </w:t>
            </w:r>
            <w:r w:rsidR="003A62E0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ПВА2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62E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4 кв.мм</w:t>
            </w:r>
            <w:r w:rsid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-</w:t>
            </w:r>
            <w:r w:rsidR="003A62E0" w:rsidRP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="003A62E0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ПВА2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62E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Проводник ПВ 6 кв.мм</w:t>
            </w:r>
            <w:r w:rsidR="003A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- </w:t>
            </w:r>
            <w:r w:rsidR="003A62E0" w:rsidRPr="003A62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ПВА2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62E0" w:rsidRDefault="0072310D" w:rsidP="003A62E0">
            <w:pPr>
              <w:pStyle w:val="Bodytext20"/>
              <w:shd w:val="clear" w:color="auto" w:fill="auto"/>
              <w:tabs>
                <w:tab w:val="left" w:pos="1485"/>
              </w:tabs>
              <w:spacing w:before="0"/>
              <w:ind w:firstLine="0"/>
              <w:jc w:val="both"/>
              <w:rPr>
                <w:lang w:val="en-US"/>
              </w:rPr>
            </w:pPr>
            <w:r w:rsidRPr="00FE23D0">
              <w:rPr>
                <w:sz w:val="24"/>
                <w:szCs w:val="24"/>
                <w:lang w:eastAsia="bg-BG"/>
              </w:rPr>
              <w:t>Разделител 20 kv</w:t>
            </w:r>
            <w:r w:rsidR="003A62E0">
              <w:rPr>
                <w:sz w:val="24"/>
                <w:szCs w:val="24"/>
                <w:lang w:val="en-US" w:eastAsia="bg-BG"/>
              </w:rPr>
              <w:t xml:space="preserve"> - </w:t>
            </w:r>
            <w:r w:rsidR="003A62E0" w:rsidRPr="003A62E0">
              <w:rPr>
                <w:color w:val="FF0000"/>
                <w:sz w:val="24"/>
                <w:szCs w:val="24"/>
              </w:rPr>
              <w:t>без късосъединител</w:t>
            </w:r>
            <w:r w:rsidR="003A4D85">
              <w:rPr>
                <w:color w:val="FF0000"/>
                <w:sz w:val="24"/>
                <w:szCs w:val="24"/>
              </w:rPr>
              <w:t>, 20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3A62E0" w:rsidRDefault="003A62E0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Разклонител  - тройк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a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СВТ 3х1,5 кв.мм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СВТ 3х2,5 кв.мм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25647E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10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Тинол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Трансформаторно масло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Фасунга висяща  до 75W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флюс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62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ШВПС 2 х 2 ,5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Щепсел трифазен 25 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4D85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Щепсел трифазен 63 А</w:t>
            </w:r>
            <w:r w:rsidR="003A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3A4D85" w:rsidRPr="0025647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евро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</w:tr>
      <w:tr w:rsidR="00C25335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90DCE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Щепсел шоко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2766B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II. 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Осветителни тела с нискоенергийни лампи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Осветител уличен с LED лампа 70W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72310D" w:rsidRPr="00FE23D0" w:rsidTr="00A2766B">
        <w:trPr>
          <w:trHeight w:val="63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Осветител парков с нискоенергийна натриева лампа високо налягане 50W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A2766B">
        <w:trPr>
          <w:trHeight w:val="63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Сфера ф250 (PVC, бяла матова) с лампа енергоспестяваща 20W, Е27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Прожектор LED 50W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III. Лампи и дросели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Лампи и дросели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Лампа енергоспестяваща 20W, Е 27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</w:tr>
      <w:tr w:rsidR="00A2766B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Дросел натриев 70W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2766B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Дросел натриев 150W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2766B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3A62E0" w:rsidRDefault="00A276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Метал халогенна лампа 150W </w:t>
            </w:r>
            <w:r w:rsidR="003A62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3A62E0" w:rsidRPr="003A62E0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Rx7S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2766B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C62073" w:rsidRDefault="00A2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Драйвер за LED лампа 35 W</w:t>
            </w:r>
            <w:r w:rsidR="00C6207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62073" w:rsidRPr="00C620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220 </w:t>
            </w:r>
            <w:r w:rsidR="00C62073" w:rsidRPr="00C62073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V, 1200mA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2766B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3A4D85" w:rsidRDefault="00A2766B" w:rsidP="00C620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Драйвер за LED лампа 50 W</w:t>
            </w:r>
            <w:r w:rsidR="00C6207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A4D85" w:rsidRPr="00C620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220 </w:t>
            </w:r>
            <w:r w:rsidR="003A4D85" w:rsidRPr="00C62073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V, 1500 mA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2766B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ПЗУ SN 57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66B" w:rsidRPr="00FE23D0" w:rsidRDefault="00A2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IV. 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Ел. Материали УО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A2766B">
        <w:trPr>
          <w:trHeight w:val="102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Автоматичен предпазител 25 А  – еднополюсен с възможност да превключва блокировъчен контакт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Бишоп 85- 25/ 0,21мм / 33м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3A4D85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Кука свинска опашка М12</w:t>
            </w:r>
            <w:r w:rsidR="003A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3A4D85" w:rsidRPr="0055312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за УП (усукан проводник)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Програмируем часовник за УО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Тръба гофрирана ф 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460</w:t>
            </w:r>
          </w:p>
        </w:tc>
      </w:tr>
      <w:tr w:rsidR="0072310D" w:rsidRPr="00FE23D0" w:rsidTr="00A2766B">
        <w:trPr>
          <w:trHeight w:val="63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Тръба гофрирана ф 32 (усилена за външен монтаж)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5312A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Тръба гофрирана </w:t>
            </w:r>
            <w:r w:rsidRPr="0055312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Ф19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400</w:t>
            </w:r>
          </w:p>
        </w:tc>
      </w:tr>
      <w:tr w:rsidR="0072310D" w:rsidRPr="00FE23D0" w:rsidTr="00A2766B">
        <w:trPr>
          <w:trHeight w:val="63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Тръба гофрирана ф 32 (усилена за външен монтаж)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A2766B">
        <w:trPr>
          <w:trHeight w:val="630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V. 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Ел. Материали РФМ/радиофикационна мрежа/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A2766B">
        <w:trPr>
          <w:trHeight w:val="315"/>
        </w:trPr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55312A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10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Изолационна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ПВЦ лента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– </w:t>
            </w:r>
            <w:r w:rsidRPr="008210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19 мм/20м/0,15м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  <w:r w:rsidR="00553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</w:tr>
      <w:tr w:rsidR="0072310D" w:rsidRPr="00FE23D0" w:rsidTr="0072310D">
        <w:trPr>
          <w:trHeight w:val="300"/>
        </w:trPr>
        <w:tc>
          <w:tcPr>
            <w:tcW w:w="87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25335" w:rsidRPr="00FE23D0" w:rsidRDefault="00C25335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Обособена позиция №9:</w:t>
            </w: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„Периодични доставки на крепежни елементи“</w:t>
            </w:r>
          </w:p>
        </w:tc>
      </w:tr>
      <w:tr w:rsidR="0072310D" w:rsidRPr="00FE23D0" w:rsidTr="0072310D">
        <w:trPr>
          <w:trHeight w:val="300"/>
        </w:trPr>
        <w:tc>
          <w:tcPr>
            <w:tcW w:w="87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72310D" w:rsidRPr="00FE23D0" w:rsidTr="0055312A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№ по ред</w:t>
            </w: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                   Крепежни елементи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М10х100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М10х120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М10х80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215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М6х100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220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М6х120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М6х80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М8х100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М8х120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215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Анкер М8х80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М6х30/8,8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М6х40/8,8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М6х50/8,8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М6х60/8,8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М6х70/8,8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М6х80/8,8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М8х50/8,8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М8х60/8,8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Болт коларски М8х80/8,8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 8  х 20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М10 х 100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М10 х 40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М10 х 60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М12 х 120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  <w:r w:rsidR="0072310D"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М12 х 60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М14 х 120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М14 х 60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М4 х 20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М4 х 30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М4 х 40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М6 х 20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М6 х 30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32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М6 х 40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М6 х 60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М8 х 40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М8 х 60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Болт М8 х 80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директен монтаж амо винт 7,5х92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3х40 Zn жълт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1050</w:t>
            </w:r>
          </w:p>
        </w:tc>
      </w:tr>
      <w:tr w:rsidR="0072310D" w:rsidRPr="00FE23D0" w:rsidTr="0055312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4х30 Zn жълт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4х40 Zn жълт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4х50 Zn жълт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4х60 Zn жълт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5х40 Zn жълт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5х50 Zn жълт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5х60 Zn жълт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дърво 5х70 Zn жълт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</w:tr>
      <w:tr w:rsidR="0072310D" w:rsidRPr="00FE23D0" w:rsidTr="0055312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конусна глава 4,2х19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1500</w:t>
            </w:r>
          </w:p>
        </w:tc>
      </w:tr>
      <w:tr w:rsidR="0072310D" w:rsidRPr="00FE23D0" w:rsidTr="0055312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конусна глава 4,2х25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1500</w:t>
            </w:r>
          </w:p>
        </w:tc>
      </w:tr>
      <w:tr w:rsidR="0072310D" w:rsidRPr="00FE23D0" w:rsidTr="0055312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с фланшова глава  4,8х38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с фланшова глава 4,8х19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</w:tr>
      <w:tr w:rsidR="0072310D" w:rsidRPr="00FE23D0" w:rsidTr="0055312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широка периферия 4,2х19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</w:tr>
      <w:tr w:rsidR="0072310D" w:rsidRPr="00FE23D0" w:rsidTr="0055312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за метал самопробивен широка периферия 4,2х25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Винт самопроб. 3.5х25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AB52C4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Винт самопроб. 4.2х16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Винт самопроб. 5.5х32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Винт самопроб. 5.5х38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М10/8,8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М12/8,8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М14/8,8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М22/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М6/8,8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Гайка стопорна М8/8,8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М10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1125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М12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М14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– М16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– М18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М4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1125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69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М6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1175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Гайки - М8 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1175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10х100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6х50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8х100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8х60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8х80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пирон 6 х40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Дюбел пирон 6 х60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Карабинер 6мм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Пирони  ф 2,8 до 6 см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107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Пирони до 20см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Пирони ф4мм  до 10см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Поп нит 4х40 шир.периферия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Стругована панта Ф10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Стругована панта Ф16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Стругована панта Ф22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Стругована панта Ф8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Панта двустранна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Шайба гума-метал М5х16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525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10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12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14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16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22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4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555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6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1055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Шайби - Ф 8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1055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Шегел 6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Шегел 8 мм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Шпилка М10/8,8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Шпилка М12/8,8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</w:tr>
      <w:tr w:rsidR="0072310D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Шпилка М6/8,8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</w:tr>
      <w:tr w:rsidR="00AB52C4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2C4" w:rsidRPr="00FE23D0" w:rsidRDefault="00AB52C4" w:rsidP="0042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C4" w:rsidRPr="00FE23D0" w:rsidRDefault="00AB52C4" w:rsidP="00426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Шпилка М8/8,8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C4" w:rsidRPr="00FE23D0" w:rsidRDefault="00AB52C4" w:rsidP="0042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52C4" w:rsidRPr="00FE23D0" w:rsidRDefault="00AB52C4" w:rsidP="00426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</w:tr>
      <w:tr w:rsidR="00C25335" w:rsidRPr="00FE23D0" w:rsidTr="0055312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C4" w:rsidRPr="00FE23D0" w:rsidRDefault="00AB5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C4" w:rsidRPr="00FE23D0" w:rsidRDefault="00C2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B52C4" w:rsidRPr="00FE23D0">
              <w:rPr>
                <w:rFonts w:ascii="Times New Roman" w:hAnsi="Times New Roman" w:cs="Times New Roman"/>
                <w:sz w:val="24"/>
                <w:szCs w:val="24"/>
              </w:rPr>
              <w:t>анта двустранна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C4" w:rsidRPr="00FE23D0" w:rsidRDefault="00AB5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2C4" w:rsidRPr="00FE23D0" w:rsidRDefault="00AB5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3D0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3D0">
        <w:rPr>
          <w:rFonts w:ascii="Times New Roman" w:hAnsi="Times New Roman" w:cs="Times New Roman"/>
          <w:b/>
          <w:sz w:val="24"/>
          <w:szCs w:val="24"/>
          <w:lang w:val="en-US"/>
        </w:rPr>
        <w:t>Обособена позиция №10: „Периодични доставки на дървен материал и материали от пресована дървесина“</w:t>
      </w: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20"/>
        <w:gridCol w:w="1180"/>
        <w:gridCol w:w="1540"/>
      </w:tblGrid>
      <w:tr w:rsidR="0072310D" w:rsidRPr="00FE23D0" w:rsidTr="0072310D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</w:tr>
      <w:tr w:rsidR="0072310D" w:rsidRPr="00FE23D0" w:rsidTr="0072310D">
        <w:trPr>
          <w:trHeight w:val="315"/>
        </w:trPr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I.  Дървен материал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Иглолистни греди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Кофражни дъски 2см.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</w:tr>
      <w:tr w:rsidR="0072310D" w:rsidRPr="00FE23D0" w:rsidTr="0072310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II.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Материали от пресована дървесина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72310D" w:rsidRPr="00FE23D0" w:rsidTr="0072310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Водоустойчив шпертплат с р-р 1220х2400 18мм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0D" w:rsidRPr="00FE23D0" w:rsidRDefault="0072310D" w:rsidP="0072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</w:tr>
    </w:tbl>
    <w:p w:rsidR="0072310D" w:rsidRPr="00FE23D0" w:rsidRDefault="0072310D">
      <w:pPr>
        <w:rPr>
          <w:rFonts w:ascii="Times New Roman" w:hAnsi="Times New Roman" w:cs="Times New Roman"/>
          <w:sz w:val="24"/>
          <w:szCs w:val="24"/>
        </w:rPr>
      </w:pPr>
    </w:p>
    <w:p w:rsidR="001F3807" w:rsidRPr="00FE23D0" w:rsidRDefault="001F3807">
      <w:pPr>
        <w:rPr>
          <w:rFonts w:ascii="Times New Roman" w:hAnsi="Times New Roman" w:cs="Times New Roman"/>
          <w:sz w:val="24"/>
          <w:szCs w:val="24"/>
        </w:rPr>
      </w:pPr>
    </w:p>
    <w:p w:rsidR="001F3807" w:rsidRPr="00FE23D0" w:rsidRDefault="001F3807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3D0">
        <w:rPr>
          <w:rFonts w:ascii="Times New Roman" w:eastAsia="Times New Roman" w:hAnsi="Times New Roman" w:cs="Times New Roman"/>
          <w:sz w:val="24"/>
          <w:szCs w:val="24"/>
        </w:rPr>
        <w:t>Извън описаните, в рамките на прогнозната стойност на договора, Възложителят може да заявява и други артикули, като единичните цени се формират на база цените в  актуалния каталог</w:t>
      </w:r>
      <w:r w:rsidR="00861711" w:rsidRPr="00FE23D0">
        <w:rPr>
          <w:rFonts w:ascii="Times New Roman" w:hAnsi="Times New Roman" w:cs="Times New Roman"/>
          <w:sz w:val="24"/>
          <w:szCs w:val="24"/>
        </w:rPr>
        <w:t xml:space="preserve"> </w:t>
      </w:r>
      <w:r w:rsidR="00861711" w:rsidRPr="00FE23D0">
        <w:rPr>
          <w:rFonts w:ascii="Times New Roman" w:eastAsia="Times New Roman" w:hAnsi="Times New Roman" w:cs="Times New Roman"/>
          <w:sz w:val="24"/>
          <w:szCs w:val="24"/>
        </w:rPr>
        <w:t>и/или посочени продуктови списъци по публично обявените цени</w:t>
      </w:r>
      <w:r w:rsidRPr="00FE23D0">
        <w:rPr>
          <w:rFonts w:ascii="Times New Roman" w:eastAsia="Times New Roman" w:hAnsi="Times New Roman" w:cs="Times New Roman"/>
          <w:sz w:val="24"/>
          <w:szCs w:val="24"/>
        </w:rPr>
        <w:t xml:space="preserve"> на изпълнителя, намалени с не по-малко от </w:t>
      </w:r>
      <w:r w:rsidRPr="00FE23D0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FE23D0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526E49" w:rsidRPr="00FE23D0" w:rsidRDefault="00526E49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6E49" w:rsidRPr="00FE23D0" w:rsidRDefault="00526E49" w:rsidP="000239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Възложителя може да реализира допълнителни количества доставки (в рамките на посочения максимален финансов ресурс) на други видове строителни материали извън посочените в 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</w:rPr>
        <w:t>Техническата спецификация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предоставен от изпълнителя (преди сключване на договора по съответната обособена позиция) актуален (последния разпространен</w:t>
      </w:r>
      <w:r w:rsidR="00DF15F9"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)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F15F9"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каталог 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включени цени и/или посочени от него продуктови списъци по публично обявените им цени, с отстъпка оферирана от Изпълнителя в ценовото му предложение и приета от възложителя.</w:t>
      </w:r>
    </w:p>
    <w:p w:rsidR="000239EE" w:rsidRPr="00FE23D0" w:rsidRDefault="000239EE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6E49" w:rsidRPr="00FE23D0" w:rsidRDefault="000239EE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3D0">
        <w:rPr>
          <w:rFonts w:ascii="Times New Roman" w:eastAsia="Times New Roman" w:hAnsi="Times New Roman" w:cs="Times New Roman"/>
          <w:sz w:val="24"/>
          <w:szCs w:val="24"/>
        </w:rPr>
        <w:t xml:space="preserve">ВАЖНО!!! </w:t>
      </w:r>
      <w:r w:rsidRPr="00FE23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Възложителят </w:t>
      </w:r>
      <w:r w:rsidRPr="00FE23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 сключва договор</w:t>
      </w:r>
      <w:r w:rsidRPr="00FE23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 съответната обособена позиция, без да е представен от изпълнителя актуален (последния разпространен) каталог с включени цени и/или посочени от него продуктови списъци по публично обявените им</w:t>
      </w:r>
      <w:r w:rsidR="00E773CA" w:rsidRPr="00FE23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цени, с отстъпка оферирана от и</w:t>
      </w:r>
      <w:r w:rsidRPr="00FE23D0">
        <w:rPr>
          <w:rFonts w:ascii="Times New Roman" w:eastAsia="Times New Roman" w:hAnsi="Times New Roman" w:cs="Times New Roman"/>
          <w:sz w:val="24"/>
          <w:szCs w:val="24"/>
          <w:u w:val="single"/>
        </w:rPr>
        <w:t>зпълнителя в ценовото му предложение и приета от възложителя.</w:t>
      </w:r>
      <w:r w:rsidRPr="00FE2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26E49" w:rsidRPr="00FE23D0" w:rsidRDefault="00526E49" w:rsidP="001F3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67F9" w:rsidRPr="00C767F9" w:rsidRDefault="00C767F9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1F3807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F3807" w:rsidRPr="00FE23D0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E23D0">
        <w:rPr>
          <w:rFonts w:ascii="Times New Roman" w:eastAsia="Times New Roman" w:hAnsi="Times New Roman" w:cs="Times New Roman"/>
          <w:b/>
          <w:bCs/>
          <w:sz w:val="24"/>
          <w:szCs w:val="24"/>
        </w:rPr>
        <w:t>С П И С Ъ К</w:t>
      </w:r>
    </w:p>
    <w:p w:rsidR="001F3807" w:rsidRPr="00FE23D0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3807" w:rsidRPr="00FE23D0" w:rsidRDefault="001F3807" w:rsidP="001F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E23D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на бюджетните структури на Община Габрово, </w:t>
      </w:r>
      <w:r w:rsidRPr="00FE23D0">
        <w:rPr>
          <w:rFonts w:ascii="Times New Roman" w:eastAsia="Times New Roman" w:hAnsi="Times New Roman" w:cs="Times New Roman"/>
          <w:sz w:val="24"/>
          <w:szCs w:val="24"/>
          <w:lang w:eastAsia="bg-BG"/>
        </w:rPr>
        <w:t>до които се извършва доставка на строителни материали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4949"/>
        <w:gridCol w:w="2835"/>
        <w:gridCol w:w="1843"/>
      </w:tblGrid>
      <w:tr w:rsidR="001F3807" w:rsidRPr="00FE23D0" w:rsidTr="00D9049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РАЗПОРЕДИТЕЛ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ЕИК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1F3807" w:rsidRPr="00FE23D0" w:rsidTr="00D9049E">
        <w:trPr>
          <w:trHeight w:val="272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Община Габрово, вкл.: 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кметства – Поповци, Враниловци, Гергини, Гъбене, Драгановци, донино, Жълтеш, Музга, Новаковци, Чарково, Яворец;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кметски наместничества -  Армените, Баланите, Борики, Гръблевци, Дебел дял, Думници, Здравковец, Зелено дърво, Златевци, Кметовци, Кози рог, Мичковци, Райновци, Стоевци, Лесичарка, Трънито;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ДЯ Славейче </w:t>
            </w:r>
          </w:p>
          <w:p w:rsidR="001F3807" w:rsidRPr="00FE23D0" w:rsidRDefault="001F3807" w:rsidP="001F380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ДЯ Зора</w:t>
            </w: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ДЯ Първи юни</w:t>
            </w: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ЦНСТДМУ</w:t>
            </w: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ЦНСТДМУ</w:t>
            </w:r>
          </w:p>
          <w:p w:rsidR="001F3807" w:rsidRPr="00FE23D0" w:rsidRDefault="001F3807" w:rsidP="001F38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ЦНСТДМУППМГ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пл.”Възраждане” 3</w:t>
            </w:r>
          </w:p>
          <w:p w:rsidR="001F3807" w:rsidRPr="00FE23D0" w:rsidRDefault="001F3807" w:rsidP="001F38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с.Поповци, с.Враниловци, с.Гергини, с.Гъбене, с.Драгановци, с.Донино, с.Жълтеш, с.Музга, с.Новаковци, с.Чарково, с.Яворец;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.Армените, с.Баланите, с.Борики, с.Гръблевци, с.Дебел дял, с.Думници, с.Здравковец, с.Зелено дърво, с.Златевци, с.Кметовци, с.Кози рог, с.Мичковци, с.Райновци, с.Стоевци,с. Лесичарка, с.Трънито;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Христо Смирненски №40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Зора №2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Никола Балканеца №24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Мирни дни №1А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Хризантема №27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кв. Велчевци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000215630 </w:t>
            </w:r>
          </w:p>
        </w:tc>
      </w:tr>
      <w:tr w:rsidR="001F3807" w:rsidRPr="00FE23D0" w:rsidTr="00D9049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Общински спортни имоти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„Орловска” 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0002156300366</w:t>
            </w:r>
          </w:p>
        </w:tc>
      </w:tr>
      <w:tr w:rsidR="001F3807" w:rsidRPr="00FE23D0" w:rsidTr="00D9049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Заведения за социални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гр. Габрово, 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ул. „Ивайло” 13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0002156300385</w:t>
            </w:r>
          </w:p>
        </w:tc>
      </w:tr>
      <w:tr w:rsidR="001F3807" w:rsidRPr="00FE23D0" w:rsidTr="00D9049E">
        <w:trPr>
          <w:trHeight w:val="571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Дом за възрастни хора с увреждания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гр. Габрово, 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ул. „Митко Палаузов” </w:t>
            </w: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19А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0002156300416</w:t>
            </w:r>
          </w:p>
        </w:tc>
      </w:tr>
      <w:tr w:rsidR="001F3807" w:rsidRPr="00FE23D0" w:rsidTr="00D9049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5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 „Гробищни паркове”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ул. „Зелена ливада” 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0002156300401</w:t>
            </w:r>
          </w:p>
        </w:tc>
      </w:tr>
      <w:tr w:rsidR="001F3807" w:rsidRPr="00FE23D0" w:rsidTr="00D9049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ОП „Благоустрояване”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бул. „Трети март” 53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0002156300420</w:t>
            </w:r>
          </w:p>
        </w:tc>
      </w:tr>
      <w:tr w:rsidR="001F3807" w:rsidRPr="00FE23D0" w:rsidTr="00D9049E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 xml:space="preserve"> </w:t>
            </w:r>
            <w:r w:rsidRPr="00FE23D0">
              <w:rPr>
                <w:rFonts w:ascii="Times New Roman" w:eastAsia="Batang" w:hAnsi="Times New Roman" w:cs="Times New Roman"/>
                <w:b/>
                <w:sz w:val="24"/>
                <w:szCs w:val="24"/>
                <w:lang w:eastAsia="bg-BG"/>
              </w:rPr>
              <w:t>„Регионално депо за неопасни отпадъци“ – Габрово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Габрово,</w:t>
            </w:r>
          </w:p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пл.”Възраждане”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07" w:rsidRPr="00FE23D0" w:rsidRDefault="001F3807" w:rsidP="001F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2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0002156300444</w:t>
            </w:r>
          </w:p>
        </w:tc>
      </w:tr>
    </w:tbl>
    <w:p w:rsidR="001F3807" w:rsidRPr="00FE23D0" w:rsidRDefault="001F3807" w:rsidP="00043B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1F3807" w:rsidRPr="00FE23D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55F" w:rsidRDefault="000E655F" w:rsidP="00BA1ADA">
      <w:pPr>
        <w:spacing w:after="0" w:line="240" w:lineRule="auto"/>
      </w:pPr>
      <w:r>
        <w:separator/>
      </w:r>
    </w:p>
  </w:endnote>
  <w:endnote w:type="continuationSeparator" w:id="0">
    <w:p w:rsidR="000E655F" w:rsidRDefault="000E655F" w:rsidP="00BA1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7"/>
    </w:tblGrid>
    <w:tr w:rsidR="003C5A4A">
      <w:tc>
        <w:tcPr>
          <w:tcW w:w="750" w:type="pct"/>
        </w:tcPr>
        <w:p w:rsidR="003C5A4A" w:rsidRDefault="003C5A4A">
          <w:pPr>
            <w:pStyle w:val="Footer"/>
            <w:jc w:val="right"/>
            <w:rPr>
              <w:color w:val="4F81BD" w:themeColor="accent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A17E7" w:rsidRPr="00FA17E7">
            <w:rPr>
              <w:noProof/>
              <w:color w:val="4F81BD" w:themeColor="accent1"/>
            </w:rPr>
            <w:t>10</w:t>
          </w:r>
          <w:r>
            <w:rPr>
              <w:noProof/>
              <w:color w:val="4F81BD" w:themeColor="accent1"/>
            </w:rPr>
            <w:fldChar w:fldCharType="end"/>
          </w:r>
        </w:p>
      </w:tc>
      <w:tc>
        <w:tcPr>
          <w:tcW w:w="4250" w:type="pct"/>
        </w:tcPr>
        <w:p w:rsidR="003C5A4A" w:rsidRDefault="003C5A4A">
          <w:pPr>
            <w:pStyle w:val="Footer"/>
            <w:rPr>
              <w:color w:val="4F81BD" w:themeColor="accent1"/>
            </w:rPr>
          </w:pPr>
        </w:p>
      </w:tc>
    </w:tr>
  </w:tbl>
  <w:p w:rsidR="003C5A4A" w:rsidRDefault="003C5A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55F" w:rsidRDefault="000E655F" w:rsidP="00BA1ADA">
      <w:pPr>
        <w:spacing w:after="0" w:line="240" w:lineRule="auto"/>
      </w:pPr>
      <w:r>
        <w:separator/>
      </w:r>
    </w:p>
  </w:footnote>
  <w:footnote w:type="continuationSeparator" w:id="0">
    <w:p w:rsidR="000E655F" w:rsidRDefault="000E655F" w:rsidP="00BA1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5AB"/>
    <w:multiLevelType w:val="hybridMultilevel"/>
    <w:tmpl w:val="D99CDA68"/>
    <w:lvl w:ilvl="0" w:tplc="9B186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4C0BFA"/>
    <w:multiLevelType w:val="multilevel"/>
    <w:tmpl w:val="431629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0D"/>
    <w:rsid w:val="000239EE"/>
    <w:rsid w:val="00043BF1"/>
    <w:rsid w:val="00062147"/>
    <w:rsid w:val="000E655F"/>
    <w:rsid w:val="000F450B"/>
    <w:rsid w:val="001517A7"/>
    <w:rsid w:val="00151898"/>
    <w:rsid w:val="00157236"/>
    <w:rsid w:val="00184617"/>
    <w:rsid w:val="001D4902"/>
    <w:rsid w:val="001F3807"/>
    <w:rsid w:val="001F39F5"/>
    <w:rsid w:val="0025647E"/>
    <w:rsid w:val="003A4D85"/>
    <w:rsid w:val="003A62E0"/>
    <w:rsid w:val="003C5A4A"/>
    <w:rsid w:val="003E2DCA"/>
    <w:rsid w:val="004266F9"/>
    <w:rsid w:val="00450D92"/>
    <w:rsid w:val="004F13A2"/>
    <w:rsid w:val="00526E49"/>
    <w:rsid w:val="0053167B"/>
    <w:rsid w:val="00534E8B"/>
    <w:rsid w:val="0055312A"/>
    <w:rsid w:val="00587A3F"/>
    <w:rsid w:val="00590DCE"/>
    <w:rsid w:val="00592740"/>
    <w:rsid w:val="005955B1"/>
    <w:rsid w:val="006F4D8F"/>
    <w:rsid w:val="007037B0"/>
    <w:rsid w:val="0071040E"/>
    <w:rsid w:val="0072310D"/>
    <w:rsid w:val="007236A4"/>
    <w:rsid w:val="00770B4F"/>
    <w:rsid w:val="007C071D"/>
    <w:rsid w:val="008210B1"/>
    <w:rsid w:val="00861711"/>
    <w:rsid w:val="008C16FA"/>
    <w:rsid w:val="00930D97"/>
    <w:rsid w:val="00A2051B"/>
    <w:rsid w:val="00A2766B"/>
    <w:rsid w:val="00AB52C4"/>
    <w:rsid w:val="00AE3874"/>
    <w:rsid w:val="00B70BE9"/>
    <w:rsid w:val="00BA1ADA"/>
    <w:rsid w:val="00BC3F32"/>
    <w:rsid w:val="00BD72E7"/>
    <w:rsid w:val="00C16BE5"/>
    <w:rsid w:val="00C25335"/>
    <w:rsid w:val="00C62073"/>
    <w:rsid w:val="00C767F9"/>
    <w:rsid w:val="00C97787"/>
    <w:rsid w:val="00CA172C"/>
    <w:rsid w:val="00CE04C4"/>
    <w:rsid w:val="00D65DB2"/>
    <w:rsid w:val="00D66201"/>
    <w:rsid w:val="00D9049E"/>
    <w:rsid w:val="00DB5404"/>
    <w:rsid w:val="00DF15F9"/>
    <w:rsid w:val="00E10694"/>
    <w:rsid w:val="00E40A5E"/>
    <w:rsid w:val="00E546F2"/>
    <w:rsid w:val="00E773CA"/>
    <w:rsid w:val="00F45C05"/>
    <w:rsid w:val="00F505DF"/>
    <w:rsid w:val="00FA17E7"/>
    <w:rsid w:val="00FA7288"/>
    <w:rsid w:val="00FE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B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ADA"/>
  </w:style>
  <w:style w:type="paragraph" w:styleId="Footer">
    <w:name w:val="footer"/>
    <w:basedOn w:val="Normal"/>
    <w:link w:val="FooterChar"/>
    <w:uiPriority w:val="99"/>
    <w:unhideWhenUsed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ADA"/>
  </w:style>
  <w:style w:type="character" w:customStyle="1" w:styleId="Bodytext2">
    <w:name w:val="Body text (2)_"/>
    <w:basedOn w:val="DefaultParagraphFont"/>
    <w:link w:val="Bodytext20"/>
    <w:rsid w:val="001F39F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F39F5"/>
    <w:pPr>
      <w:widowControl w:val="0"/>
      <w:shd w:val="clear" w:color="auto" w:fill="FFFFFF"/>
      <w:spacing w:before="60" w:after="240" w:line="298" w:lineRule="exact"/>
      <w:ind w:hanging="36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FA17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B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ADA"/>
  </w:style>
  <w:style w:type="paragraph" w:styleId="Footer">
    <w:name w:val="footer"/>
    <w:basedOn w:val="Normal"/>
    <w:link w:val="FooterChar"/>
    <w:uiPriority w:val="99"/>
    <w:unhideWhenUsed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ADA"/>
  </w:style>
  <w:style w:type="character" w:customStyle="1" w:styleId="Bodytext2">
    <w:name w:val="Body text (2)_"/>
    <w:basedOn w:val="DefaultParagraphFont"/>
    <w:link w:val="Bodytext20"/>
    <w:rsid w:val="001F39F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F39F5"/>
    <w:pPr>
      <w:widowControl w:val="0"/>
      <w:shd w:val="clear" w:color="auto" w:fill="FFFFFF"/>
      <w:spacing w:before="60" w:after="240" w:line="298" w:lineRule="exact"/>
      <w:ind w:hanging="36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FA17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lectrostyle.bg/%D0%BA%D0%BE%D0%BC%D0%BF%D0%B0%D0%BA%D1%82%D0%BD%D0%B8+%D0%BB%D1%83%D0%BC%D0%B8%D0%BD%D0%B5%D1%81%D1%86%D0%B5%D0%BD%D1%82%D0%BD%D0%B8+%D0%BB%D0%B0%D0%BC%D0%BF%D0%B8-browse-19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11777-7754-4E82-B4DA-CB3EE07B8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4786</Words>
  <Characters>27281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Veneta Ganeva</dc:creator>
  <cp:lastModifiedBy>Йоана Иванова</cp:lastModifiedBy>
  <cp:revision>41</cp:revision>
  <cp:lastPrinted>2019-01-15T10:27:00Z</cp:lastPrinted>
  <dcterms:created xsi:type="dcterms:W3CDTF">2018-12-06T09:15:00Z</dcterms:created>
  <dcterms:modified xsi:type="dcterms:W3CDTF">2019-01-17T07:48:00Z</dcterms:modified>
</cp:coreProperties>
</file>